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33" w:rsidRPr="00AF4133" w:rsidRDefault="00AF4133" w:rsidP="00AF4133">
      <w:pPr>
        <w:spacing w:after="115" w:line="507" w:lineRule="atLeast"/>
        <w:textAlignment w:val="baseline"/>
        <w:outlineLvl w:val="0"/>
        <w:rPr>
          <w:rFonts w:ascii="Segoe UI" w:eastAsia="Times New Roman" w:hAnsi="Segoe UI" w:cs="Segoe UI"/>
          <w:b/>
          <w:bCs/>
          <w:color w:val="14233A"/>
          <w:kern w:val="36"/>
          <w:sz w:val="47"/>
          <w:szCs w:val="47"/>
          <w:lang w:eastAsia="tr-TR"/>
        </w:rPr>
      </w:pPr>
      <w:r w:rsidRPr="00AF4133">
        <w:rPr>
          <w:rFonts w:ascii="Segoe UI" w:eastAsia="Times New Roman" w:hAnsi="Segoe UI" w:cs="Segoe UI"/>
          <w:b/>
          <w:bCs/>
          <w:color w:val="14233A"/>
          <w:kern w:val="36"/>
          <w:sz w:val="47"/>
          <w:szCs w:val="47"/>
          <w:lang w:eastAsia="tr-TR"/>
        </w:rPr>
        <w:t>Beyni çalıştıran mucize gıdalar</w:t>
      </w:r>
    </w:p>
    <w:p w:rsidR="0025755B" w:rsidRDefault="0025755B"/>
    <w:p w:rsidR="00AF4133" w:rsidRDefault="00AF4133">
      <w:pPr>
        <w:rPr>
          <w:rFonts w:ascii="Segoe UI" w:hAnsi="Segoe UI" w:cs="Segoe UI"/>
          <w:color w:val="14233A"/>
          <w:sz w:val="20"/>
          <w:szCs w:val="20"/>
        </w:rPr>
      </w:pPr>
      <w:r>
        <w:rPr>
          <w:rFonts w:ascii="Segoe UI" w:hAnsi="Segoe UI" w:cs="Segoe UI"/>
          <w:color w:val="14233A"/>
          <w:sz w:val="20"/>
          <w:szCs w:val="20"/>
        </w:rPr>
        <w:t>Hemen herkesin en büyük derdi </w:t>
      </w:r>
      <w:hyperlink r:id="rId4" w:tgtFrame="_blank" w:history="1">
        <w:r>
          <w:rPr>
            <w:rStyle w:val="Kpr"/>
            <w:rFonts w:ascii="Segoe UI" w:hAnsi="Segoe UI" w:cs="Segoe UI"/>
            <w:color w:val="356083"/>
            <w:sz w:val="20"/>
            <w:szCs w:val="20"/>
            <w:bdr w:val="none" w:sz="0" w:space="0" w:color="auto" w:frame="1"/>
          </w:rPr>
          <w:t>unutkanlık</w:t>
        </w:r>
      </w:hyperlink>
      <w:r>
        <w:rPr>
          <w:rFonts w:ascii="Segoe UI" w:hAnsi="Segoe UI" w:cs="Segoe UI"/>
          <w:color w:val="14233A"/>
          <w:sz w:val="20"/>
          <w:szCs w:val="20"/>
        </w:rPr>
        <w:t>... Kimi zaman not aldığımız ajandamızı, cüzdanımızı, anahtarımızı nereye bıraktığımızı, kimi zamansa randevularımızı unutuyoruz. Çeşitli hastalıkların yanı sıra yoğun iş temposu, stres ve hatalı beslenme gibi olumsuzluklar yüzünden 'unutkanlık' artık her yaş grubunda sıkça görülen bir sorun haline geldi. Neyse ki unutkanlığı giderecek, düzenli tüketimi ile beyni çalıştıracak gıdalar imdada yetişiyor. İşte </w:t>
      </w:r>
      <w:hyperlink r:id="rId5" w:tgtFrame="_blank" w:history="1">
        <w:r>
          <w:rPr>
            <w:rStyle w:val="Kpr"/>
            <w:rFonts w:ascii="Segoe UI" w:hAnsi="Segoe UI" w:cs="Segoe UI"/>
            <w:color w:val="356083"/>
            <w:sz w:val="20"/>
            <w:szCs w:val="20"/>
            <w:bdr w:val="none" w:sz="0" w:space="0" w:color="auto" w:frame="1"/>
          </w:rPr>
          <w:t>hafıza</w:t>
        </w:r>
      </w:hyperlink>
      <w:r>
        <w:rPr>
          <w:rFonts w:ascii="Segoe UI" w:hAnsi="Segoe UI" w:cs="Segoe UI"/>
          <w:color w:val="14233A"/>
          <w:sz w:val="20"/>
          <w:szCs w:val="20"/>
        </w:rPr>
        <w:t>yı güçlendiren bu mucize gıdalardan öne çıkanlar: </w:t>
      </w:r>
      <w:r>
        <w:rPr>
          <w:rFonts w:ascii="Segoe UI" w:hAnsi="Segoe UI" w:cs="Segoe UI"/>
          <w:color w:val="14233A"/>
          <w:sz w:val="20"/>
          <w:szCs w:val="20"/>
        </w:rPr>
        <w:br/>
      </w:r>
      <w:r>
        <w:rPr>
          <w:rFonts w:ascii="Segoe UI" w:hAnsi="Segoe UI" w:cs="Segoe UI"/>
          <w:color w:val="14233A"/>
          <w:sz w:val="20"/>
          <w:szCs w:val="20"/>
        </w:rPr>
        <w:br/>
      </w:r>
      <w:hyperlink r:id="rId6" w:tgtFrame="_blank" w:history="1">
        <w:r>
          <w:rPr>
            <w:rStyle w:val="Kpr"/>
            <w:rFonts w:ascii="Segoe UI" w:hAnsi="Segoe UI" w:cs="Segoe UI"/>
            <w:b/>
            <w:bCs/>
            <w:color w:val="356083"/>
            <w:sz w:val="20"/>
            <w:szCs w:val="20"/>
            <w:bdr w:val="none" w:sz="0" w:space="0" w:color="auto" w:frame="1"/>
          </w:rPr>
          <w:t>BALIK</w:t>
        </w:r>
      </w:hyperlink>
      <w:r>
        <w:rPr>
          <w:rFonts w:ascii="Segoe UI" w:hAnsi="Segoe UI" w:cs="Segoe UI"/>
          <w:b/>
          <w:bCs/>
          <w:color w:val="14233A"/>
          <w:sz w:val="20"/>
          <w:szCs w:val="20"/>
          <w:bdr w:val="none" w:sz="0" w:space="0" w:color="auto" w:frame="1"/>
        </w:rPr>
        <w:br/>
      </w:r>
      <w:proofErr w:type="spellStart"/>
      <w:r>
        <w:rPr>
          <w:rFonts w:ascii="Segoe UI" w:hAnsi="Segoe UI" w:cs="Segoe UI"/>
          <w:color w:val="14233A"/>
          <w:sz w:val="20"/>
          <w:szCs w:val="20"/>
        </w:rPr>
        <w:t>Omega</w:t>
      </w:r>
      <w:proofErr w:type="spellEnd"/>
      <w:r>
        <w:rPr>
          <w:rFonts w:ascii="Segoe UI" w:hAnsi="Segoe UI" w:cs="Segoe UI"/>
          <w:color w:val="14233A"/>
          <w:sz w:val="20"/>
          <w:szCs w:val="20"/>
        </w:rPr>
        <w:t xml:space="preserve"> 3 yağ asidinden zengin, trans yağ asitlerinden fakir bir beslenme düzeni beyin sağlığı açısından oldukça önem taşıyor. Yapılan araştırmalarda, </w:t>
      </w:r>
      <w:proofErr w:type="spellStart"/>
      <w:r>
        <w:rPr>
          <w:rFonts w:ascii="Segoe UI" w:hAnsi="Segoe UI" w:cs="Segoe UI"/>
          <w:color w:val="14233A"/>
          <w:sz w:val="20"/>
          <w:szCs w:val="20"/>
        </w:rPr>
        <w:t>omega</w:t>
      </w:r>
      <w:proofErr w:type="spellEnd"/>
      <w:r>
        <w:rPr>
          <w:rFonts w:ascii="Segoe UI" w:hAnsi="Segoe UI" w:cs="Segoe UI"/>
          <w:color w:val="14233A"/>
          <w:sz w:val="20"/>
          <w:szCs w:val="20"/>
        </w:rPr>
        <w:t xml:space="preserve"> 3 yağ asitlerinden zengin beslenmenin </w:t>
      </w:r>
      <w:proofErr w:type="spellStart"/>
      <w:r>
        <w:rPr>
          <w:rFonts w:ascii="Segoe UI" w:hAnsi="Segoe UI" w:cs="Segoe UI"/>
          <w:color w:val="14233A"/>
          <w:sz w:val="20"/>
          <w:szCs w:val="20"/>
        </w:rPr>
        <w:t>Alzeimer</w:t>
      </w:r>
      <w:proofErr w:type="spellEnd"/>
      <w:r>
        <w:rPr>
          <w:rFonts w:ascii="Segoe UI" w:hAnsi="Segoe UI" w:cs="Segoe UI"/>
          <w:color w:val="14233A"/>
          <w:sz w:val="20"/>
          <w:szCs w:val="20"/>
        </w:rPr>
        <w:t xml:space="preserve"> riskini azalttığı ortaya kondu. Unutkanlığı önlemek için haftada 2 gün balık yemeniz şart. Eğer balık tüketemiyorsanız günde 1 gram </w:t>
      </w:r>
      <w:proofErr w:type="spellStart"/>
      <w:r>
        <w:rPr>
          <w:rFonts w:ascii="Segoe UI" w:hAnsi="Segoe UI" w:cs="Segoe UI"/>
          <w:color w:val="14233A"/>
          <w:sz w:val="20"/>
          <w:szCs w:val="20"/>
        </w:rPr>
        <w:t>omega</w:t>
      </w:r>
      <w:proofErr w:type="spellEnd"/>
      <w:r>
        <w:rPr>
          <w:rFonts w:ascii="Segoe UI" w:hAnsi="Segoe UI" w:cs="Segoe UI"/>
          <w:color w:val="14233A"/>
          <w:sz w:val="20"/>
          <w:szCs w:val="20"/>
        </w:rPr>
        <w:t xml:space="preserve"> 3 takviyesi almanızda fayda var. </w:t>
      </w:r>
      <w:r>
        <w:rPr>
          <w:rFonts w:ascii="Segoe UI" w:hAnsi="Segoe UI" w:cs="Segoe UI"/>
          <w:color w:val="14233A"/>
          <w:sz w:val="20"/>
          <w:szCs w:val="20"/>
        </w:rPr>
        <w:br/>
      </w:r>
      <w:r>
        <w:rPr>
          <w:rFonts w:ascii="Segoe UI" w:hAnsi="Segoe UI" w:cs="Segoe UI"/>
          <w:color w:val="14233A"/>
          <w:sz w:val="20"/>
          <w:szCs w:val="20"/>
        </w:rPr>
        <w:br/>
      </w:r>
      <w:hyperlink r:id="rId7" w:tgtFrame="_blank" w:history="1">
        <w:r>
          <w:rPr>
            <w:rStyle w:val="Kpr"/>
            <w:rFonts w:ascii="Segoe UI" w:hAnsi="Segoe UI" w:cs="Segoe UI"/>
            <w:b/>
            <w:bCs/>
            <w:color w:val="356083"/>
            <w:sz w:val="20"/>
            <w:szCs w:val="20"/>
            <w:bdr w:val="none" w:sz="0" w:space="0" w:color="auto" w:frame="1"/>
          </w:rPr>
          <w:t>CEVİZ</w:t>
        </w:r>
      </w:hyperlink>
      <w:r>
        <w:rPr>
          <w:rFonts w:ascii="Segoe UI" w:hAnsi="Segoe UI" w:cs="Segoe UI"/>
          <w:b/>
          <w:bCs/>
          <w:color w:val="14233A"/>
          <w:sz w:val="20"/>
          <w:szCs w:val="20"/>
          <w:bdr w:val="none" w:sz="0" w:space="0" w:color="auto" w:frame="1"/>
        </w:rPr>
        <w:br/>
      </w:r>
      <w:r>
        <w:rPr>
          <w:rFonts w:ascii="Segoe UI" w:hAnsi="Segoe UI" w:cs="Segoe UI"/>
          <w:color w:val="14233A"/>
          <w:sz w:val="20"/>
          <w:szCs w:val="20"/>
        </w:rPr>
        <w:t xml:space="preserve">CEVİZ de </w:t>
      </w:r>
      <w:proofErr w:type="spellStart"/>
      <w:r>
        <w:rPr>
          <w:rFonts w:ascii="Segoe UI" w:hAnsi="Segoe UI" w:cs="Segoe UI"/>
          <w:color w:val="14233A"/>
          <w:sz w:val="20"/>
          <w:szCs w:val="20"/>
        </w:rPr>
        <w:t>omega</w:t>
      </w:r>
      <w:proofErr w:type="spellEnd"/>
      <w:r>
        <w:rPr>
          <w:rFonts w:ascii="Segoe UI" w:hAnsi="Segoe UI" w:cs="Segoe UI"/>
          <w:color w:val="14233A"/>
          <w:sz w:val="20"/>
          <w:szCs w:val="20"/>
        </w:rPr>
        <w:t xml:space="preserve"> 3 yağ asidi açısından en zengin kaynaklardan biri. Güçlü bir hafızaya sahip olmak için günde 3 adet ceviz tüketmek, yaşlılık dönemine yapacağınız en büyük yatırımlardan biri olacak. </w:t>
      </w:r>
      <w:r>
        <w:rPr>
          <w:rFonts w:ascii="Segoe UI" w:hAnsi="Segoe UI" w:cs="Segoe UI"/>
          <w:color w:val="14233A"/>
          <w:sz w:val="20"/>
          <w:szCs w:val="20"/>
        </w:rPr>
        <w:br/>
      </w:r>
      <w:r>
        <w:rPr>
          <w:rFonts w:ascii="Segoe UI" w:hAnsi="Segoe UI" w:cs="Segoe UI"/>
          <w:color w:val="14233A"/>
          <w:sz w:val="20"/>
          <w:szCs w:val="20"/>
        </w:rPr>
        <w:br/>
      </w:r>
      <w:hyperlink r:id="rId8" w:tgtFrame="_blank" w:history="1">
        <w:r>
          <w:rPr>
            <w:rStyle w:val="Kpr"/>
            <w:rFonts w:ascii="Segoe UI" w:hAnsi="Segoe UI" w:cs="Segoe UI"/>
            <w:b/>
            <w:bCs/>
            <w:color w:val="356083"/>
            <w:sz w:val="20"/>
            <w:szCs w:val="20"/>
            <w:bdr w:val="none" w:sz="0" w:space="0" w:color="auto" w:frame="1"/>
          </w:rPr>
          <w:t>YABAN MERSİNİ</w:t>
        </w:r>
      </w:hyperlink>
      <w:r>
        <w:rPr>
          <w:rFonts w:ascii="Segoe UI" w:hAnsi="Segoe UI" w:cs="Segoe UI"/>
          <w:b/>
          <w:bCs/>
          <w:color w:val="14233A"/>
          <w:sz w:val="20"/>
          <w:szCs w:val="20"/>
          <w:bdr w:val="none" w:sz="0" w:space="0" w:color="auto" w:frame="1"/>
        </w:rPr>
        <w:br/>
      </w:r>
      <w:r>
        <w:rPr>
          <w:rFonts w:ascii="Segoe UI" w:hAnsi="Segoe UI" w:cs="Segoe UI"/>
          <w:color w:val="14233A"/>
          <w:sz w:val="20"/>
          <w:szCs w:val="20"/>
        </w:rPr>
        <w:t>Her gün 5 porsiyon sebze-meyve tüketin. Güçlü bir hafıza için porsiyonlardan biri mutlaka orman meyvesi, özellikle de yaban mersini olsun. Günde 2-3 tepeleme yemek kaşığı yaban mersini yeterli gelecektir. Kuru yabanmersini de yiyebilirsiniz. </w:t>
      </w:r>
      <w:r>
        <w:rPr>
          <w:rFonts w:ascii="Segoe UI" w:hAnsi="Segoe UI" w:cs="Segoe UI"/>
          <w:color w:val="14233A"/>
          <w:sz w:val="20"/>
          <w:szCs w:val="20"/>
        </w:rPr>
        <w:br/>
      </w:r>
      <w:r>
        <w:rPr>
          <w:rFonts w:ascii="Segoe UI" w:hAnsi="Segoe UI" w:cs="Segoe UI"/>
          <w:color w:val="14233A"/>
          <w:sz w:val="20"/>
          <w:szCs w:val="20"/>
        </w:rPr>
        <w:br/>
      </w:r>
      <w:hyperlink r:id="rId9" w:tgtFrame="_blank" w:history="1">
        <w:r>
          <w:rPr>
            <w:rStyle w:val="Kpr"/>
            <w:rFonts w:ascii="Segoe UI" w:hAnsi="Segoe UI" w:cs="Segoe UI"/>
            <w:b/>
            <w:bCs/>
            <w:color w:val="356083"/>
            <w:sz w:val="20"/>
            <w:szCs w:val="20"/>
            <w:bdr w:val="none" w:sz="0" w:space="0" w:color="auto" w:frame="1"/>
          </w:rPr>
          <w:t>TAHIL</w:t>
        </w:r>
      </w:hyperlink>
      <w:r>
        <w:rPr>
          <w:rFonts w:ascii="Segoe UI" w:hAnsi="Segoe UI" w:cs="Segoe UI"/>
          <w:b/>
          <w:bCs/>
          <w:color w:val="14233A"/>
          <w:sz w:val="20"/>
          <w:szCs w:val="20"/>
          <w:bdr w:val="none" w:sz="0" w:space="0" w:color="auto" w:frame="1"/>
        </w:rPr>
        <w:br/>
      </w:r>
      <w:r>
        <w:rPr>
          <w:rFonts w:ascii="Segoe UI" w:hAnsi="Segoe UI" w:cs="Segoe UI"/>
          <w:color w:val="14233A"/>
          <w:sz w:val="20"/>
          <w:szCs w:val="20"/>
        </w:rPr>
        <w:t>E vitamini beyin sağlığı açısından en temel antioksidanlardan birini oluşturuyor. Bu vitamin özellikle tahıllarda bolca yer alıyor. Bulgur, esmer pirinç, buğday, çavdar, yulaf gibi besinlere günlük diyetinizde mutlaka yer verin. E vitamini aynı zamanda ıspanak, kabak, semizotu ve lahana gibi sebzelerde de bulunuyor. </w:t>
      </w:r>
      <w:r>
        <w:rPr>
          <w:rFonts w:ascii="Segoe UI" w:hAnsi="Segoe UI" w:cs="Segoe UI"/>
          <w:color w:val="14233A"/>
          <w:sz w:val="20"/>
          <w:szCs w:val="20"/>
        </w:rPr>
        <w:br/>
      </w:r>
      <w:r>
        <w:rPr>
          <w:rFonts w:ascii="Segoe UI" w:hAnsi="Segoe UI" w:cs="Segoe UI"/>
          <w:color w:val="14233A"/>
          <w:sz w:val="20"/>
          <w:szCs w:val="20"/>
        </w:rPr>
        <w:br/>
      </w:r>
      <w:hyperlink r:id="rId10" w:tgtFrame="_blank" w:history="1">
        <w:r>
          <w:rPr>
            <w:rStyle w:val="Kpr"/>
            <w:rFonts w:ascii="Segoe UI" w:hAnsi="Segoe UI" w:cs="Segoe UI"/>
            <w:b/>
            <w:bCs/>
            <w:color w:val="356083"/>
            <w:sz w:val="20"/>
            <w:szCs w:val="20"/>
            <w:bdr w:val="none" w:sz="0" w:space="0" w:color="auto" w:frame="1"/>
          </w:rPr>
          <w:t>KIRMIZI ET</w:t>
        </w:r>
      </w:hyperlink>
      <w:r>
        <w:rPr>
          <w:rFonts w:ascii="Segoe UI" w:hAnsi="Segoe UI" w:cs="Segoe UI"/>
          <w:b/>
          <w:bCs/>
          <w:color w:val="14233A"/>
          <w:sz w:val="20"/>
          <w:szCs w:val="20"/>
          <w:bdr w:val="none" w:sz="0" w:space="0" w:color="auto" w:frame="1"/>
        </w:rPr>
        <w:br/>
      </w:r>
      <w:r>
        <w:rPr>
          <w:rFonts w:ascii="Segoe UI" w:hAnsi="Segoe UI" w:cs="Segoe UI"/>
          <w:color w:val="14233A"/>
          <w:sz w:val="20"/>
          <w:szCs w:val="20"/>
        </w:rPr>
        <w:t>Sağlıklı beslenme kurallarına uyulduğunda B, C, D ve E vitaminleri doğal yoldan alınabiliyor. Yoğun iş temposu, ağır çalışma koşulları ve doğal yetiştirilmeyen besinler nedenleriyle özellikle B 12 vitamini eksikliği ortaya çıkıyor. Haftada 3 kez kırmızı et, günlük süt, yoğurt peynir ve yumurta tüketimi vücuda yeterli B12 vitamini alınmasını sağlıyor. </w:t>
      </w:r>
      <w:r>
        <w:rPr>
          <w:rFonts w:ascii="Segoe UI" w:hAnsi="Segoe UI" w:cs="Segoe UI"/>
          <w:color w:val="14233A"/>
          <w:sz w:val="20"/>
          <w:szCs w:val="20"/>
        </w:rPr>
        <w:br/>
      </w:r>
      <w:r>
        <w:rPr>
          <w:rFonts w:ascii="Segoe UI" w:hAnsi="Segoe UI" w:cs="Segoe UI"/>
          <w:color w:val="14233A"/>
          <w:sz w:val="20"/>
          <w:szCs w:val="20"/>
        </w:rPr>
        <w:br/>
      </w:r>
      <w:r>
        <w:rPr>
          <w:rStyle w:val="Gl"/>
          <w:rFonts w:ascii="Segoe UI" w:hAnsi="Segoe UI" w:cs="Segoe UI"/>
          <w:color w:val="14233A"/>
          <w:sz w:val="20"/>
          <w:szCs w:val="20"/>
          <w:bdr w:val="none" w:sz="0" w:space="0" w:color="auto" w:frame="1"/>
        </w:rPr>
        <w:t>BUNLARA DİKKAT!</w:t>
      </w:r>
      <w:r>
        <w:rPr>
          <w:rFonts w:ascii="Segoe UI" w:hAnsi="Segoe UI" w:cs="Segoe UI"/>
          <w:b/>
          <w:bCs/>
          <w:color w:val="14233A"/>
          <w:sz w:val="20"/>
          <w:szCs w:val="20"/>
          <w:bdr w:val="none" w:sz="0" w:space="0" w:color="auto" w:frame="1"/>
        </w:rPr>
        <w:br/>
      </w:r>
      <w:r>
        <w:rPr>
          <w:rFonts w:ascii="Segoe UI" w:hAnsi="Segoe UI" w:cs="Segoe UI"/>
          <w:color w:val="14233A"/>
          <w:sz w:val="20"/>
          <w:szCs w:val="20"/>
        </w:rPr>
        <w:t>Fiziksel aktivite şart: Unutkanlığa karşı beslenmenin yanı sıra fiziksel aktiviteyi de unutmayın. Haftada 3 defa 45 dakika egzersiz yapın. </w:t>
      </w:r>
      <w:r>
        <w:rPr>
          <w:rFonts w:ascii="Segoe UI" w:hAnsi="Segoe UI" w:cs="Segoe UI"/>
          <w:color w:val="14233A"/>
          <w:sz w:val="20"/>
          <w:szCs w:val="20"/>
        </w:rPr>
        <w:br/>
        <w:t>Bulmaca çözün, kitap okuyun: Satranç, bulmaca ve kitap okumak gibi beyin egzersizi aktiviteleri ile uğraşın. </w:t>
      </w:r>
      <w:r>
        <w:rPr>
          <w:rFonts w:ascii="Segoe UI" w:hAnsi="Segoe UI" w:cs="Segoe UI"/>
          <w:color w:val="14233A"/>
          <w:sz w:val="20"/>
          <w:szCs w:val="20"/>
        </w:rPr>
        <w:br/>
        <w:t>Günde 15 dakika güneşe çıkın: D vitamini beynin genç kalmasını sağlayan vitaminlerden. Her gün 15 dakika güneşlenmek D vitamini eksikliğini önler. </w:t>
      </w:r>
      <w:r>
        <w:rPr>
          <w:rFonts w:ascii="Segoe UI" w:hAnsi="Segoe UI" w:cs="Segoe UI"/>
          <w:color w:val="14233A"/>
          <w:sz w:val="20"/>
          <w:szCs w:val="20"/>
        </w:rPr>
        <w:br/>
      </w:r>
      <w:r>
        <w:rPr>
          <w:rFonts w:ascii="Segoe UI" w:hAnsi="Segoe UI" w:cs="Segoe UI"/>
          <w:color w:val="14233A"/>
          <w:sz w:val="20"/>
          <w:szCs w:val="20"/>
        </w:rPr>
        <w:lastRenderedPageBreak/>
        <w:t xml:space="preserve">Trans yağlardan kaçının: Bisküvi, cips, </w:t>
      </w:r>
      <w:proofErr w:type="spellStart"/>
      <w:r>
        <w:rPr>
          <w:rFonts w:ascii="Segoe UI" w:hAnsi="Segoe UI" w:cs="Segoe UI"/>
          <w:color w:val="14233A"/>
          <w:sz w:val="20"/>
          <w:szCs w:val="20"/>
        </w:rPr>
        <w:t>fast</w:t>
      </w:r>
      <w:proofErr w:type="spellEnd"/>
      <w:r>
        <w:rPr>
          <w:rFonts w:ascii="Segoe UI" w:hAnsi="Segoe UI" w:cs="Segoe UI"/>
          <w:color w:val="14233A"/>
          <w:sz w:val="20"/>
          <w:szCs w:val="20"/>
        </w:rPr>
        <w:t>-</w:t>
      </w:r>
      <w:proofErr w:type="spellStart"/>
      <w:r>
        <w:rPr>
          <w:rFonts w:ascii="Segoe UI" w:hAnsi="Segoe UI" w:cs="Segoe UI"/>
          <w:color w:val="14233A"/>
          <w:sz w:val="20"/>
          <w:szCs w:val="20"/>
        </w:rPr>
        <w:t>food</w:t>
      </w:r>
      <w:proofErr w:type="spellEnd"/>
      <w:r>
        <w:rPr>
          <w:rFonts w:ascii="Segoe UI" w:hAnsi="Segoe UI" w:cs="Segoe UI"/>
          <w:color w:val="14233A"/>
          <w:sz w:val="20"/>
          <w:szCs w:val="20"/>
        </w:rPr>
        <w:t xml:space="preserve"> ve kızartmalardan uzak durmak unutkanlığa karşı dikkat etmeniz gereken en önemli kurallar.</w:t>
      </w:r>
    </w:p>
    <w:p w:rsidR="00AF4133" w:rsidRDefault="00AF4133">
      <w:pPr>
        <w:rPr>
          <w:rFonts w:ascii="Segoe UI" w:hAnsi="Segoe UI" w:cs="Segoe UI"/>
          <w:color w:val="14233A"/>
          <w:sz w:val="20"/>
          <w:szCs w:val="20"/>
        </w:rPr>
      </w:pPr>
      <w:r>
        <w:rPr>
          <w:rFonts w:ascii="Segoe UI" w:hAnsi="Segoe UI" w:cs="Segoe UI"/>
          <w:color w:val="14233A"/>
          <w:sz w:val="20"/>
          <w:szCs w:val="20"/>
        </w:rPr>
        <w:t>Kaynak:</w:t>
      </w:r>
    </w:p>
    <w:p w:rsidR="00AF4133" w:rsidRDefault="00AF4133">
      <w:r w:rsidRPr="00AF4133">
        <w:t>https://www.sabah.com.tr/saglik/</w:t>
      </w:r>
      <w:proofErr w:type="gramStart"/>
      <w:r w:rsidRPr="00AF4133">
        <w:t>2013/04/19</w:t>
      </w:r>
      <w:proofErr w:type="gramEnd"/>
      <w:r w:rsidRPr="00AF4133">
        <w:t>/beyni-calistiran-mucize-gidalar</w:t>
      </w:r>
    </w:p>
    <w:sectPr w:rsidR="00AF4133" w:rsidSect="00257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F4133"/>
    <w:rsid w:val="0025755B"/>
    <w:rsid w:val="002D7227"/>
    <w:rsid w:val="00370C95"/>
    <w:rsid w:val="00AF41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5B"/>
  </w:style>
  <w:style w:type="paragraph" w:styleId="Balk1">
    <w:name w:val="heading 1"/>
    <w:basedOn w:val="Normal"/>
    <w:link w:val="Balk1Char"/>
    <w:uiPriority w:val="9"/>
    <w:qFormat/>
    <w:rsid w:val="00AF41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4133"/>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AF4133"/>
    <w:rPr>
      <w:color w:val="0000FF"/>
      <w:u w:val="single"/>
    </w:rPr>
  </w:style>
  <w:style w:type="character" w:styleId="Gl">
    <w:name w:val="Strong"/>
    <w:basedOn w:val="VarsaylanParagrafYazTipi"/>
    <w:uiPriority w:val="22"/>
    <w:qFormat/>
    <w:rsid w:val="00AF4133"/>
    <w:rPr>
      <w:b/>
      <w:bCs/>
    </w:rPr>
  </w:style>
</w:styles>
</file>

<file path=word/webSettings.xml><?xml version="1.0" encoding="utf-8"?>
<w:webSettings xmlns:r="http://schemas.openxmlformats.org/officeDocument/2006/relationships" xmlns:w="http://schemas.openxmlformats.org/wordprocessingml/2006/main">
  <w:divs>
    <w:div w:id="21295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bah.com.tr/haberleri/yaban-mersini" TargetMode="External"/><Relationship Id="rId3" Type="http://schemas.openxmlformats.org/officeDocument/2006/relationships/webSettings" Target="webSettings.xml"/><Relationship Id="rId7" Type="http://schemas.openxmlformats.org/officeDocument/2006/relationships/hyperlink" Target="https://www.sabah.com.tr/haberleri/cevi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bah.com.tr/haberleri/balik" TargetMode="External"/><Relationship Id="rId11" Type="http://schemas.openxmlformats.org/officeDocument/2006/relationships/fontTable" Target="fontTable.xml"/><Relationship Id="rId5" Type="http://schemas.openxmlformats.org/officeDocument/2006/relationships/hyperlink" Target="https://www.sabah.com.tr/haberleri/hafiza" TargetMode="External"/><Relationship Id="rId10" Type="http://schemas.openxmlformats.org/officeDocument/2006/relationships/hyperlink" Target="https://www.sabah.com.tr/haberleri/kirmizi-et" TargetMode="External"/><Relationship Id="rId4" Type="http://schemas.openxmlformats.org/officeDocument/2006/relationships/hyperlink" Target="https://www.sabah.com.tr/haberleri/unutkanlik" TargetMode="External"/><Relationship Id="rId9" Type="http://schemas.openxmlformats.org/officeDocument/2006/relationships/hyperlink" Target="https://www.sabah.com.tr/haberleri/tahi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2018-02-10T06:11:00Z</dcterms:created>
  <dcterms:modified xsi:type="dcterms:W3CDTF">2018-02-10T06:12:00Z</dcterms:modified>
</cp:coreProperties>
</file>